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中华人民共和国刑法修正案（四）</w:t>
      </w:r>
    </w:p>
    <w:p>
      <w:pPr>
        <w:pStyle w:val="Subtitle"/>
      </w:pPr>
      <w:r>
        <w:t>（2002年12月28日第九届全国人民代表大会常务委员会第三十一次会议通过　2002年12月28日中华人民共和国主席令第八十三号公布施行）</w:t>
      </w:r>
    </w:p>
    <w:p>
      <w:r>
        <w:t>　　为了惩治破坏社会主义市场经济秩序、妨害社会管理秩序和国家机关工作人员的渎职犯罪行为，保障社会主义现代化建设的顺利进行，保障公民的人身安全，对刑法作如下修改和补充：　　一、将刑法第一百四十五条修改为：“生产不符合保障人体健康的国家标准、行业标准的医疗器械、医用卫生材料，或者销售明知是不符合保障人体健康的国家标准、行业标准的医疗器械、医用卫生材料，足以严重危害人体健康的，处三年以下有期徒刑或者拘役，并处销售金额百分之五十以上二倍以下罚金；对人体健康造成严重危害的，处三年以上十年以下有期徒刑，并处销售金额百分之五十以上二倍以下罚金；后果特别严重的，处十年以上有期徒刑或者无期徒刑，并处销售金额百分之五十以上二倍以下罚金或者没收财产。”　　二、在第一百五十二条中增加一款作为第二款：“逃避海关监管将境外固体废物、液态废物和气态废物运输进境，情节严重的，处五年以下有期徒刑，并处或者单处罚金；情节特别严重的，处五年以上有期徒刑，并处罚金。”　　原第二款作为第三款，修改为：“单位犯前两款罪的，对单位判处罚金，并对其直接负责的主管人员和其他直接责任人员，依照前两款的规定处罚。”　　三、将刑法第一百五十五条修改为：“下列行为，以走私罪论处，依照本节的有关规定处罚：（一）直接向走私人非法收购国家禁止进口物品的，或者直接向走私人非法收购走私进口的其他货物、物品，数额较大的；（二）在内海、领海、界河、界湖运输、收购、贩卖国家禁止进出口物品的，或者运输、收购、贩卖国家限制进出口货物、物品，数额较大，没有合法证明的。”　　四、刑法第二百四十四条后增加一条，作为第二百四十四条之一：“违反劳动管理法规，雇用未满十六周岁的未成年人从事超强度体力劳动的，或者从事高空、井下作业的，或者在爆炸性、易燃性、放射性、毒害性等危险环境下从事劳动，情节严重的，对直接责任人员，处三年以下有期徒刑或者拘役，并处罚金；情节特别严重的，处三年以上七年以下有期徒刑，并处罚金。　　“有前款行为，造成事故，又构成其他犯罪的，依照数罪并罚的规定处罚。”　　五、将刑法第三百三十九条第三款修改为：“以原料利用为名，进口不能用作原料的固体废物、液态废物和气态废物的，依照本法第一百五十二条第二款、第三款的规定定罪处罚。”　　六、将刑法第三百四十四条修改为：“违反国家规定，非法采伐、毁坏珍贵树木或者国家重点保护的其他植物的，或者非法收购、运输、加工、出售珍贵树木或者国家重点保护的其他植物及其制品的，处三年以下有期徒刑、拘役或者管制，并处罚金；情节严重的，处三年以上七年以下有期徒刑，并处罚金。”　　七、将刑法第三百四十五条修改为：“盗伐森林或者其他林木，数量较大的，处三年以下有期徒刑、拘役或者管制，并处或者单处罚金；数量巨大的，处三年以上七年以下有期徒刑，并处罚金；数量特别巨大的，处七年以上有期徒刑，并处罚金。　　“违反森林法的规定，滥伐森林或者其他林木，数量较大的，处三年以下有期徒刑、拘役或者管制，并处或者单处罚金；数量巨大的，处三年以上七年以下有期徒刑，并处罚金。　　“非法收购、运输明知是盗伐、滥伐的林木，情节严重的，处三年以下有期徒刑、拘役或者管制，并处或者单处罚金；情节特别严重的，处三年以上七年以下有期徒刑，并处罚金。　　“盗伐、滥伐国家级自然保护区内的森林或者其他林木的，从重处罚。”　　八、将刑法第三百九十九条修改为：“司法工作人员徇私枉法、徇情枉法，对明知是无罪的人而使他受追诉、对明知是有罪的人而故意包庇不使他受追诉，或者在刑事审判活动中故意违背事实和法律作枉法裁判的，处五年以下有期徒刑或者拘役；情节严重的，处五年以上十年以下有期徒刑；情节特别严重的，处十年以上有期徒刑。　　“在民事、行政审判活动中故意违背事实和法律作枉法裁判，情节严重的，处五年以下有期徒刑或者拘役；情节特别严重的，处五年以上十年以下有期徒刑。　　“在执行判决、裁定活动中，严重不负责任或者滥用职权，不依法采取诉讼保全措施、不履行法定执行职责，或者违法采取诉讼保全措施、强制执行措施，致使当事人或者其他人的利益遭受重大损失的，处五年以下有期徒刑或者拘役；致使当事人或者其他人的利益遭受特别重大损失的，处五年以上十年以下有期徒刑。　　“司法工作人员收受贿赂，有前三款行为的，同时又构成本法第三百八十五条规定之罪的，依照处罚较重的规定定罪处罚。”　　九、本修正案自公布之日起施行。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