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公安部、最高人民法院、最高人民检察院、司法部关于办理流窜犯罪案件中一些问题的意见的通知</w:t>
      </w:r>
    </w:p>
    <w:p>
      <w:r>
        <w:t>　　各省、自治区、直辖市公安厅、局，高级人民法院，人民检察院，司法厅、局：　　流窜犯罪是当前严重危害社会治安的一个突出问题，必须依法予以严厉打击。流窜犯罪具有易地作案，骚扰面广，社会危害大等特点。这类案件，一般抓获难、查证更难，往往给侦查、批捕、起诉、审判工作带来诸多困难。为了及时有效地惩处流窜犯罪分子，现对办理流窜犯罪案件中的一些具体问题，提出以下意见：　　一、关于流窜犯的认定　　流窜犯是指跨市、县管辖范围作案的犯罪分子。　　凡构成犯罪且符合下列条件之一的，属于流窜犯罪分子：　　1.跨市、县管辖范围连续作案的；　　2.在居住地作案后，逃跑到外省、市、县继续作案的。　　有下列情形之一的，不视为流窜犯罪分子：　　1.确属到外市、县旅游、经商、做工等，在当地偶尔犯罪的；　　2.在其居住地与外市、县的交界处边沿结合部进行犯罪的。　　二、关于流窜犯罪团伙案件的认定和处理　　凡3人以上经常纠结在一起进行流窜犯罪活动的，为流窜犯罪团伙。对流窜犯罪团伙案件，只要符合犯罪集团基本特征的按犯罪集团处理，不符合犯罪集团特征的按共同犯罪处理。对于只抓获了流窜犯罪团伙的一部分案犯，短期内不能将全部案犯抓获归案的案件，可根据已查清的犯罪事实、证据，分清罪责，对已抓获的该逮捕、起诉、判刑的案犯，要先行批捕、起诉、审判。对在逃的案犯，待抓获后再依法另行处理。　　三、关于流窜犯罪案件的定案处理　　1.对流窜犯罪事实和证据材料，公安机关要认真调查核实，对其主要犯罪事实应做到证据充分、确凿。在人民检察院批捕、起诉，人民法院审判以及律师辩护过程中，均应考虑到流窜犯罪分子易地作案，查证十分困难的实际情况，只有基本事实清楚和基本证据确凿，应及时批捕、起诉、审判。对抓获的案犯，如有个别犯罪事实一时难以查清的，可暂不认定，就已经查证核实的事实，依法及时作出处理。对于共同犯罪案件，原则上应一案处理。如果有的案犯在短期内不能追捕归案的，可对已抓获的案犯就已查清的犯罪事实依法处理，不能久拖不决。　　2.涉及刑事责任年龄界限的案件，必须查清核实被告人的出生年月日。经调查，确实无法查清的，可先按被告人交代的年龄收审、批捕，但是需要定罪量刑的，必须查证清楚。　　3.流窜犯因盗窃或扒窃被抓获后，赃款赃物虽未查获，但其供述的事实、情节与被害人的陈述（包括报案登记）、同案人的供述相一致的，或者其供述与被害人的陈述（包括报案登记）和其他间接证据相一致的，应予认定。　　4.被查获的流窜犯供述的盗窃或扒窃事实、情节与缴获的赃款赃物、同案人的供述相一致，或者被告人的供述与缴获的赃款赃物和其他间接证据相一致，如果找不到被害人和报案登记的，也应予以认定。　　5.流窜犯在盗窃或扒窃时被当场抓获，除缴获当次作案的赃款赃物外，还从其身上或其临时落脚点搜获的其他数额较大的款物，被告人否认系作案所得，但不能说明其合法来源的，只要这些款物在名称、品种、特征、数量等方面均与被害人的陈述或报案登记、同案人的供述相吻合，亦应认定为赃款赃物。　　6.流窜犯作案虽未被当场抓获，但同案人的供述，被害人的陈述、其他间接证据能相互吻合，确能证实其作案的时间、地点、情节、手段、次数和作案所得的赃款赃物数额的，也应予以认定。　　7.对于需要判处死刑的罪犯，在查证核实时，应当特别慎重，务必把事实和证据搞清、搞准、搞扎实。　　四、关于认定流窜犯罪赃款赃物的数额起点　　在办理流窜盗窃或者扒窃案件时，既要看其作案所得的数额，又应看其作案的手段、情节及社会危害程度。对那些抓获时作案所得的款物数额虽略低于当地非流窜犯罪的同类案件的数额标准，但情节恶劣、构成犯罪的，也要依法定罪判刑；对多次作案，属惯犯、累犯的，亦应依法从重惩处。　　五、关于流窜犯罪案件的管辖范围　　根据《刑事诉讼法》有关规定，对罪该逮捕、判刑的流窜犯罪分子，原则上由抓获地处理。流出地和其他犯罪地公安机关应负责向抓获地公安机关提供有关违法犯罪证据材料。在逃劳改犯、劳教人员流窜多处进行犯罪被抓获后，可由主罪地公安、司法机关处理，处理后原则上仍送回原劳改、劳教单位执行。抓获的在逃未决犯、通缉案犯，已批准逮捕、刑事拘留和收容审查潜逃的案犯，除重新犯罪罪行特别严重者由抓获地处理外，原则上由原办案单位公安机关提回处理。案件管辖不明的，由最先发现的公安机关或上级指定的公安机关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