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安徽省人民代表大会常务委员会关于废止《安徽省通信管理条例》的决定</w:t>
      </w:r>
    </w:p>
    <w:p>
      <w:pPr>
        <w:pStyle w:val="Subtitle"/>
      </w:pPr>
      <w:r>
        <w:t>（2004年6月26日安徽省第十届人民代表大会常务委员会第十次会议通过）</w:t>
      </w:r>
    </w:p>
    <w:p>
      <w:r>
        <w:t>　　安徽省第十届人民代表大会常务委员会第十次会议鉴于《安徽省通信管理条例》所规范的内容与我省邮政和电信经营管理体制不相适应，决定废止《安徽省通信管理条例》。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