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济南市人民代表大会常务委员会关于济南市与乌克兰哈尔科夫市缔结友好城市关系的决议</w:t>
      </w:r>
    </w:p>
    <w:p>
      <w:pPr>
        <w:pStyle w:val="Subtitle"/>
      </w:pPr>
      <w:r>
        <w:t>（2006年7月26日济南市第十三届人大常委会第25次会议通过）</w:t>
      </w:r>
    </w:p>
    <w:p>
      <w:r>
        <w:t>　　济南市第十三届人大常委会第25次会议，审议了济南市人民政府《关于我市与乌克兰哈尔科夫市缔结友好城市关系的议案》，同意济南市与乌克兰哈尔科夫市缔结友好城市关系。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