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河南省人民政府关于废止和宣布失效部分省政府规章的决定</w:t>
      </w:r>
    </w:p>
    <w:p>
      <w:r>
        <w:t>　　经2007年6月26日省政府第185次常务会议通过，现予公布，自公布之日起施行。　　二00七年七月七日　　为了更好地适应加快建设法治政府、全面推进依法行政的需要，按照国务院的统一要求，省政府对以往发布现行有效的省政府规章进行了全面的清理。经过清理，省政府决定对其中的26件予以废止、13件宣布失效。　　附件：1.省政府决定废止的省政府规章目录　　2.省政府决定宣布失效的省政府规章目录　　附件1　省政府决定废止的省政府规章目录　　序号 规章名称 发布机关及日期 废止理由　　1 河南省农作物品种审定暂行规定　　1980年10月27日　　省政府批转　　主要内容与2000年7月8日九届全国人大常委会第十六次会议通过的《中华人民共和国种子法》及2004年4月1日省十届人大常委会第八次会议通过的《河南省实施〈中华人民共和国种子法〉办法》不相适应。　　2 河南省关于举办职工学校的暂行办法　　1982年8月27日　　省政府批转被1989年1月13日省政府发布的《河南省社会力量办学管理办法》代替。　　3 河南省建设工程施工招标暂行规定　　1984年12月14日　　省政府发布　　主要内容与1999年8月30日九届全国人大常委会第十一次会议通过的《中华人民共和国招标投标法》及2002年11月30日省九届人大常委会第三十一次会议通过的《河南省实施〈中华人民共和国招标投标法〉办法》不相适应。　　4 河南省城市居民委员会组织暂行规定　　1985年12月30日　　省政府发布　　主要内容与1989年12月26日七届全国人大常委会第十一次会议通过的《中华人民共和国城市居民委员会组织法》不相适应。　　5 河南省农村独女户生育二胎的暂行规定　　1987年8月23日　　省政府发布　　主要内容与2001年12月29日九届全国人大常委会第二十五次会议通过的《中华人民共和国人口与计划生育法》及1990年4月12日省七届人大常委会第十五次会议通过的《河南省人口与计划生育条例》不相适应。　　6 河南省林木采伐和木材销售运输管理办法　　1988年8月18日　　省政府发布　　主要内容与1998年4月29日九届全国人大常委会第二次会议修订的《中华人民共和国森林法》及2001年1月13日省九届人大常委会第二十次会议通过的《河南省实施〈中华人民共和国森林法〉办法》不相适应。　　7 河南省地震监测设施环境保护办法　　1988年12月15日　　省政府发布　　主要内容被2000年7月29日省九届人大常委会第十七次会议通过的《河南省实施〈中华人民共和国防震减灾法〉办法》代替。　　8 河南省《医疗事故处理办法》实施细则　　1988年12月19日　　省政府发布　　主要内容与2002年4月4日国务院令第351号发布的《医疗事故处理条例》不相适应。　　9 河南省社会力量办学管理办法　　1989年1月13日　　省政府发布　　主要内容与2002年12月28日九届全国人大常委会第三十一次会议通过的《中华人民共和国民办教育促进法》不相适应。　　10 河南省价格监督检查办法　　1990年3月4日省政府令第15号发布　　主要内容被1997年9月28日省八届人大常委会第二十八次会议通过的《河南省价格监督检查条例》代替。　　11 河南省行、滞洪区若干问题规定（试行）　　 1990年3月17日　　省政府发布　　主要内容被2000年7月29日省九届人大常委会第十七次会议通过的《河南省实施〈中华人民共和国防洪法〉办法》代替。　　12 河南省图书报刊发行管理规定　　1990年12月2日省政府令第23号发布　　主要内容与2001年12月25日国务院令第343号发布的《出版管理条例》不相适应。　　13 河南省城市建设拆迁管理办法　　1993年12月23日省政府令第7号发布　　主要内容被2002年9月27日省九届人大常委会第三十次会议通过的《河南省城市房屋拆迁管理条例》代替。　　14 河南省安全技术防范工程管理暂行规定　　1994年9月21日豫政文[1994]236号发布　　主要内容被2003年2月27日省政府令第74号发布的《河南省安全技术防范管理规定》代替。　　15 河南省《禁止使用童工规定》实施细则　　1994年9月28日豫政文[1994]241号发布　　主要内容与2002年9月18日国务院令第364号发布的《禁止使用童工规定》不相适应。　　16 河南省档案管理规定　　1994年10月2日豫政[1994]68号发布　　主要内容被2002年3月27日省九届人大常委会第二十七次会议通过的《河南省档案管理条例》代替。　　17 河南省地震安全性评价管理办法　　1994年11月7日豫政[1994]71号发布　　主要内容与2001年11月15日国务院令第323号发布的《地震安全性评价管理条例》不相适应。　　18 河南省经济合同监督管理办法　　1994年12月12日省政府令第14号发布　　主要内容与1999年3月15日九届全国人民代表大会第二次会议通过的《中华人民共和国合同法》不相适应。　　19 河南省农村五保供养工作办法　　1995年11月6日省政府令第20号发布　　主要内容与2006年1月21日国务院令第456号发布的《农村五保供养工作条例》不相适应。　　20 河南省公司登记管理办法　　1995年12月30日豫政[1995]84号发布　　主要内容与2005年10月27日十届全国人大常委会第十八次会议修订的《中华人民共和国公司法》不相适应。　　21 河南省公证若干规定　　1997年1月8日省政府令第30号发布　　主要内容与2005年8月28日十届全国人大常委会第十七次会议通过的《中华人民共和国公正法》不相适应。　　22 河南省国家公务员奖励暂行办法　　1997年1月18日豫政[1997]4号发布　　主要内容与2005年4月27日十届全国人大常委会第十五次会议通过的《中华人民共和国公务员法》不相适应。　　23 河南省道路交通事故处理若干规定　　1997年6月4日豫政[1997]34号发布　　主要内容与2003年10月28日十届全国人大常委会第五次会议通过的《中华人民共和国道路交通安全法》及2006年7月28日省十届人大常委会第二十五次会议通过的《河南省道路交通安全条例》不相适应。　　24 河南省医疗广告管理办法　　1998年10月21日省政府令第43号发布　　主要内容与2006年11月10日国家工商总局、卫生部令第26号发布的《医疗广告管理办法》不相适应。　　25 河南省印刷业治安管理办法　　1999年1月4日豫政[1999]3号发布　　主要内容与2001年8月2日国务院令第315号发布的《印刷业管理条例》不相适应。　　26 河南省高速公路交通管理规定　　1999年6月1日省政府令第49号发布　　主要内容被2004年11月26日省十届人大常委会第十二次会议通过的《河南省高速公路条例》代替。　　附件2　省政府决定宣布失效的省政府规章目录　　序号 规章名称 发布机关及日期 失效理由　　1 河南省乡（镇）级财政管理试行办法　　1984年2月24日省政府发布　　适应当时情况的规定，自行失效。　　2 河南省户包治理小流域责任制若干规定　　1984年6月15日省政府发布　　适应当时情况的规定，自行失效。　　3 河南省人民政府关于贫困地区扶持资金使用管理暂行办法　　1986年4月13日省政府发布　　适应当时情况的规定，自行失效。　　4 河南省《水利工程水费核订、计收和管理办法》实施细则　　1987年10月16日省政府发布 适应当时情况的规定，自行失效。　　5 河南省全民所有制企业厂长（经理）任期经济责任审计暂行办法　　 1987年11月11日省政府发布　　适应当时情况的规定，自行失效。　　6 河南省星火奖实施细则　　1988年6月14日省政府批准原省科委发布　　适应当时情况的规定，自行失效。　　7 河南省机关、团体、企业、事业单位安全保卫工作规定　　1988年6月19日省政府发布 适应当时情况的规定，自行失效。　　8 河南省科学技术拨款管理暂行办法　　1988年7月7日省政府发布 适应当时情况的规定，自行失效。　　9 河南省《全民所有制工业交通企业设备管理条例》实施办法　　1988年12月22日省政府发布 适应当时情况的规定，自行失效。　　10 关于开展以劳养武活动的若干规定　　1991年11月7日豫政[1991]99号发布　　适应当时情况的规定，自行失效。　　11 河南省重点铁路区段护路联防承包管理办法　　1994年3月4日豫政办[1994]11号发布 适应当时情况的规定，自行失效。　　12 河南省节约用电管理办法　　1994年9月7日省政府令第11号发布 适应当时情况的规定，自行失效。　　13 河南省农业特产税征收办法　　1995年5月23日省政府令第16号发布 调整对象已消失，实际上已经失效。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