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全国人民代表大会常务委员会关于批准《中华人民共和国和格鲁吉亚共和国领事条约》的决定</w:t>
      </w:r>
    </w:p>
    <w:p>
      <w:pPr>
        <w:pStyle w:val="Subtitle"/>
      </w:pPr>
      <w:r>
        <w:t>（1996年10月29日通过）</w:t>
      </w:r>
    </w:p>
    <w:p>
      <w:r>
        <w:t>　　第八届全国人民代表大会常务委员会第二十二次会议决定：批准中华人民共和国驻格鲁吉亚共和国特命全权大使李景贤代表中华人民共和国于1996年1月23日在格鲁吉亚首都第比利斯签署的《中华人民共和国和格鲁吉亚共和国领事条约》。</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