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全国人民代表大会常务委员会关于我国加入《保护录音制品制作者防止未经许可复制其录音制品公约》的决定</w:t>
      </w:r>
    </w:p>
    <w:p>
      <w:pPr>
        <w:pStyle w:val="Subtitle"/>
      </w:pPr>
      <w:r>
        <w:t>（1992年11月7日通过）</w:t>
      </w:r>
    </w:p>
    <w:p>
      <w:r>
        <w:t>　　第七届全国人民代表大会常务委员会第二十八次会议决定：中华人民共和国加入《保护录音制品制作者防止未经许可复制其录音制品公约》。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