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中华人民共和国行政复议法</w:t>
      </w:r>
    </w:p>
    <w:p>
      <w:pPr>
        <w:pStyle w:val="Subtitle"/>
      </w:pPr>
      <w:r>
        <w:t>（1999年4月29日第九届全国人民代表大会常务委员会第九次会议通过  1999年4月29日中华人民共和国主席令第十六号公布  自1999年10月1日起施行  根据2009年8月27日第十一届全国人民代表大会常务委员会第十次会议通过的《关于修改部分法律的决定》修正）</w:t>
      </w:r>
    </w:p>
    <w:p>
      <w:r>
        <w:t>第一章　总则第二章　行政复议范围第三章　行政复议申请第四章　行政复议受理第五章　行政复议决定第六章　法律责任第七章　附则 第一章　总则　　第一条　为了防止和纠正违法的或者不当的具体行政行为，保护公民、法人和其他组织的合法权益，保障和监督行政机关依法行使职权，根据宪法，制定本法。　　第二条　公民、法人或者其他组织认为具体行政行为侵犯其合法权益，向行政机关提出行政复议申请，行政机关受理行政复议申请、作出行政复议决定，适用本法。　　第三条　依照本法履行行政复议职责的行政机关是行政复议机关。行政复议机关负责法制工作的机构具体办理行政复议事项，履行下列职责：　　（一）受理行政复议申请；　　（二）向有关组织和人员调查取证，查阅文件和资料；　　（三）审查申请行政复议的具体行政行为是否合法与适当，拟订行政复议决定；　　（四）处理或者转送对本法第七条所列有关规定的审查申请；　　（五）对行政机关违反本法规定的行为依照规定的权限和程序提出处理建议；　　（六）办理因不服行政复议决定提起行政诉讼的应诉事项；　　（七）法律、法规规定的其他职责。　　第四条　行政复议机关履行行政复议职责，应当遵循合法、公正、公开、及时、便民的原则，坚持有错必纠，保障法律、法规的正确实施。　　第五条　公民、法人或者其他组织对行政复议决定不服的，可以依照行政诉讼法的规定向人民法院提起行政诉讼，但是法律规定行政复议决定为最终裁决的除外。第二章　行政复议范围　　第六条　有下列情形之一的，公民、法人或者其他组织可以依照本法申请行政复议：　　（一）对行政机关作出的警告、罚款、没收违法所得、没收非法财物、责令停产停业、暂扣或者吊销许可证、暂扣或者吊销执照、行政拘留等行政处罚决定不服的；　　（二）对行政机关作出的限制人身自由或者查封、扣押、冻结财产等行政强制措施决定不服的；　　（三）对行政机关作出的有关许可证、执照、资质证、资格证等证书变更、中止、撤销的决定不服的；　　（四）对行政机关作出的关于确认土地、矿藏、水流、森林、山岭、草原、荒地、滩涂、海域等自然资源的所有权或者使用权的决定不服的；　　（五）认为行政机关侵犯合法的经营自主权的；　　（六）认为行政机关变更或者废止农业承包合同，侵犯其合法权益的；　　（七）认为行政机关违法集资、征收财物、摊派费用或者违法要求履行其他义务的；　　（八）认为符合法定条件，申请行政机关颁发许可证、执照、资质证、资格证等证书，或者申请行政机关审批、登记有关事项，行政机关没有依法办理的；　　（九）申请行政机关履行保护人身权利、财产权利、受教育权利的法定职责，行政机关没有依法履行的；　　（十）申请行政机关依法发放抚恤金、社会保险金或者最低生活保障费，行政机关没有依法发放的；　　（十一）认为行政机关的其他具体行政行为侵犯其合法权益的。　　第七条　公民、法人或者其他组织认为行政机关的具体行政行为所依据的下列规定不合法，在对具体行政行为申请行政复议时，可以一并向行政复议机关提出对该规定的审查申请：　　（一）国务院部门的规定；　　（二）县级以上地方各级人民政府及其工作部门的规定；　　（三）乡、镇人民政府的规定。　　前款所列规定不含国务院部、委员会规章和地方人民政府规章。规章的审查依照法律、行政法规办理。　　第八条　不服行政机关作出的行政处分或者其他人事处理决定的，依照有关法律、行政法规的规定提出申诉。　　不服行政机关对民事纠纷作出的调解或者其他处理，依法申请仲裁或者向人民法院提起诉讼。第三章　行政复议申请　　第九条　公民、法人或者其他组织认为具体行政行为侵犯其合法权益的，可以自知道该具体行政行为之日起六十日内提出行政复议申请；但是法律规定的申请期限超过六十日的除外。　　因不可抗力或者其他正当理由耽误法定申请期限的，申请期限自障碍消除之日起继续计算。　　第十条　依照本法申请行政复议的公民、法人或者其他组织是申请人。　　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　　同申请行政复议的具体行政行为有利害关系的其他公民、法人或者其他组织，可以作为第三人参加行政复议。　　公民、法人或者其他组织对行政机关的具体行政行为不服申请行政复议的，作出具体行政行为的行政机关是被申请人。　　申请人、第三人可以委托代理人代为参加行政复议。　　第十一条　申请人申请行政复议，可以书面申请，也可以口头申请；口头申请的，行政复议机关应当当场记录申请人的基本情况、行政复议请求、申请行政复议的主要事实、理由和时间。　　第十二条　对县级以上地方各级人民政府工作部门的具体行政行为不服的，由申请人选择，可以向该部门的本级人民政府申请行政复议，也可以向上一级主管部门申请行政复议。　　对海关、金融、国税、外汇管理等实行垂直领导的行政机关和国家安全机关的具体行政行为不服的，向上一级主管部门申请行政复议。　　第十三条　对地方各级人民政府的具体行政行为不服的，向上一级地方人民政府申请行政复议。　　对省、自治区人民政府依法设立的派出机关所属的县级地方人民政府的具体行政行为不服的，向该派出机关申请行政复议。　　第十四条　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　　第十五条　对本法第十二条、第十三条、第十四条规定以外的其他行政机关、组织的具体行政行为不服的，按照下列规定申请行政复议：　　（一）对县级以上地方人民政府依法设立的派出机关的具体行政行为不服的，向设立该派出机关的人民政府申请行政复议；　　（二）对政府工作部门依法设立的派出机构依照法律、法规或者规章规定，以自己的名义作出的具体行政行为不服的，向设立该派出机构的部门或者该部门的本级地方人民政府申请行政复议；　　（三）对法律、法规授权的组织的具体行政行为不服的，分别向直接管理该组织的地方人民政府、地方人民政府工作部门或者国务院部门申请行政复议；　　（四）对两个或者两个以上行政机关以共同的名义作出的具体行政行为不服的，向其共同上一级行政机关申请行政复议；　　（五）对被撤销的行政机关在撤销前所作出的具体行政行为不服的，向继续行使其职权的行政机关的上一级行政机关申请行政复议。　　有前款所列情形之一的，申请人也可以向具体行政行为发生地的县级地方人民政府提出行政复议申请，由接受申请的县级地方人民政府依照本法第十八条的规定办理。　　第十六条　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　　公民、法人或者其他组织向人民法院提起行政诉讼，人民法院已经依法受理的，不得申请行政复议。第四章　行政复议受理　　第十七条　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　　除前款规定外，行政复议申请自行政复议机关负责法制工作的机构收到之日起即为受理。　　第十八条　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　　第十九条　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　　第二十条　公民、法人或者其他组织依法提出行政复议申请，行政复议机关无正当理由不予受理的，上级行政机关应当责令其受理；必要时，上级行政机关也可以直接受理。　　第二十一条　行政复议期间具体行政行为不停止执行；但是，有下列情形之一的，可以停止执行：　　（一）被申请人认为需要停止执行的；　　（二）行政复议机关认为需要停止执行的；　　（三）申请人申请停止执行，行政复议机关认为其要求合理，决定停止执行的；　　（四）法律规定停止执行的。第五章　行政复议决定　　第二十二条　行政复议原则上采取书面审查的办法，但是申请人提出要求或者行政复议机关负责法制工作的机构认为有必要时，可以向有关组织和人员调查情况，听取申请人、被申请人和第三人的意见。　　第二十三条　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　　申请人、第三人可以查阅被申请人提出的书面答复、作出具体行政行为的证据、依据和其他有关材料，除涉及国家秘密、商业秘密或者个人隐私外，行政复议机关不得拒绝。　　第二十四条　在行政复议过程中，被申请人不得自行向申请人和其他有关组织或者个人收集证据。　　第二十五条　行政复议决定作出前，申请人要求撤回行政复议申请的，经说明理由，可以撤回；撤回行政复议申请的，行政复议终止。　　第二十六条　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　　第二十七条　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　　第二十八条　行政复议机关负责法制工作的机构应当对被申请人作出的具体行政行为进行审查，提出意见，经行政复议机关的负责人同意或者集体讨论通过后，按照下列规定作出行政复议决定：　　（一）具体行政行为认定事实清楚，证据确凿，适用依据正确，程序合法，内容适当的，决定维持；　　（二）被申请人不履行法定职责的，决定其在一定期限内履行；　　（三）具体行政行为有下列情形之一的，决定撤销、变更或者确认该具体行政行为违法；决定撤销或者确认该具体行政行为违法的，可以责令被申请人在一定期限内重新作出具体行政行为：　　1．主要事实不清、证据不足的；　　2．适用依据错误的；　　3．违反法定程序的；　　4．超越或者滥用职权的；　　5．具体行政行为明显不当的。　　（四）被申请人不按照本法第二十三条的规定提出书面答复、提交当初作出具体行政行为的证据、依据和其他有关材料的，视为该具体行政行为没有证据、依据，决定撤销该具体行政行为。　　行政复议机关责令被申请人重新作出具体行政行为的，被申请人不得以同一的事实和理由作出与原具体行政行为相同或者基本相同的具体行政行为。　　第二十九条　申请人在申请行政复议时可以一并提出行政赔偿请求，行政复议机关对符合国家赔偿法的有关规定应当给予赔偿的，在决定撤销、变更具体行政行为或者确认具体行政行为违法时，应当同时决定被申请人依法给予赔偿。　　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　　第三十条　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　　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　　{原条款：根据国务院或者省、自治区、直辖市人民政府对行政区划的勘定、调整或者征用土地的决定，省、自治区、直辖市人民政府确认土地、矿藏、水流、森林、山岭、草原、荒地、滩涂、海域等自然资源的所有权或者使用权的行政复议决定为最终裁决。}　　第三十一条　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　　行政复议机关作出行政复议决定，应当制作行政复议决定书，并加盖印章。　　行政复议决定书一经送达，即发生法律效力。　　第三十二条　被申请人应当履行行政复议决定。　　被申请人不履行或者无正当理由拖延履行行政复议决定的，行政复议机关或者有关上级行政机关应当责令其限期履行。　　第三十三条　申请人逾期不起诉又不履行行政复议决定的，或者不履行最终裁决的行政复议决定的，按照下列规定分别处理：　　（一）维持具体行政行为的行政复议决定，由作出具体行政行为的行政机关依法强制执行，或者申请人民法院强制执行；　　（二）变更具体行政行为的行政复议决定，由行政复议机关依法强制执行，或者申请人民法院强制执行。第六章　法律责任　　第三十四条　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　　第三十五条　行政复议机关工作人员在行政复议活动中，徇私舞弊或者有其他渎职、失职行为的，依法给予警告、记过、记大过的行政处分；情节严重的，依法给予降级、撤职、开除的行政处分；构成犯罪的，依法追究刑事责任。　　第三十六条　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　　第三十七条　被申请人不履行或者无正当理由拖延履行行政复议决定的，对直接负责的主管人员和其他直接责任人员依法给予警告、记过、记大过的行政处分；经责令履行仍拒不履行的，依法给予降级、撤职、开除的行政处分。　　第三十八条　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第七章　附则　　第三十九条　行政复议机关受理行政复议申请，不得向申请人收取任何费用。行政复议活动所需经费，应当列入本机关的行政经费，由本级财政予以保障。　　第四十条　行政复议期间的计算和行政复议文书的送达，依照民事诉讼法关于期间、送达的规定执行。　　本法关于行政复议期间有关“五日”、“七日”的规定是指工作日，不含节假日。　　第四十一条　外国人、无国籍人、外国组织在中华人民共和国境内申请行政复议，适用本法。　　第四十二条　本法施行前公布的法律有关行政复议的规定与本法的规定不一致的，以本法的规定为准。　　第四十三条　本法自1999年10月1日起施行。1990年12月24日国务院发布、1994年10月9日国务院修订发布的《行政复议条例》同时废止。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