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天津市人民代表大会常务委员会关于废止《天津市人民代表大会常务委员会行使监督职权的若干规定》的决定</w:t>
      </w:r>
    </w:p>
    <w:p>
      <w:r>
        <w:t>　　由天津市第十四届人民代表大会常务委员会第三十五次会议于2007年1月22日通过，现予公布，自公布之日起施行。　　天津市人民代表大会常务委员会　　2007年1月22日　　天津市第十四届人民代表大会常务委员会第三十五次会议决定，废止《天津市人民代表大会常务委员会行使监督职权的若干规定》。　　本决定自公布之日起施行。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