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辽宁省人民代表大会常务委员会关于在省属大型劳改、劳教场所设置人民检察院的决议</w:t>
      </w:r>
    </w:p>
    <w:p>
      <w:pPr>
        <w:pStyle w:val="Subtitle"/>
      </w:pPr>
      <w:r>
        <w:t>（1981年12月23日辽宁省第五届人民代表大会常务委员会第十二次会议通过）</w:t>
      </w:r>
    </w:p>
    <w:p>
      <w:r>
        <w:t>　　辽宁省第五届人民代表大会常务委员会第十二次会议决定：为了加强监所检察，改进改造工作，协同公安机关检查、监督劳改、劳教单位贯彻落实党和国家有关劳改、劳教的方针政策和国家法律，根据《中华人民共和国人民检察院组织法》的有关规定，批准省人民检察院的申请，设置辽宁省沈阳大北人民检察院、辽宁省马三家人民检察院、辽宁省塔子沟人民检察院、辽宁省石佛人民检察院、辽宁省陆家人民检察院、辽宁省锦州南山人民检察院、辽宁省抚顺河北人民检察院、辽宁省三家子人民检察院。以上八个人民检察院，均作为省人民检察院的派出机构，行使县（区）级人民检察院的职权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