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黑龙江省人大常委会关于废止《黑龙江省收费罚没集资管理条例》的决定</w:t>
      </w:r>
    </w:p>
    <w:p>
      <w:pPr>
        <w:pStyle w:val="Subtitle"/>
      </w:pPr>
      <w:r>
        <w:t>（2000年6月6日省第九届人民代表大会常务委员会第十七次会议审议通过）</w:t>
      </w:r>
    </w:p>
    <w:p>
      <w:r>
        <w:t>　　黑龙江省第九届人大常委会第十七次会议经过审议，决定废止《黑龙江省收费罚没集资管理条例》。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