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在中华人民共和国沿海水域作业的外国籍钻井船、移动式平台检验规定</w:t>
      </w:r>
    </w:p>
    <w:p>
      <w:r>
        <w:t>　　第一条　为了保证海上船舶、海上设施具备安全航行、作业的技术条件，保障人民生命财产安全，防止沿海水域环境污染，维护国家权益，根据《中华人民共和国船舶和海上设施检验条例》（以下简称《船检条例》）和其他有关法律、法规的规定，制定本规定。　　第二条　中华人民共和国船舶检验局（以下简称船检局）是依照《船检条例》及本规定实施各项检验工作的主管机关。　　在中华人民共和国沿海水域作业的外国籍钻井船、移动式平台（以下简称外国籍钻井船、移动式平台）的各项检验工作由船检局设置或指定的船舶检验机构（以下简称船舶检验机构）实施。　　外国籍钻井船，指悬挂外国国旗，具有单体或多体结构的船型或驳船型排水船体，在漂浮状态下从事钻井作业的船舶。　　外国籍移动式平台，指悬挂外国国旗，为勘探或开发海床下的资源，从事钻井、开发作业或为此服务的移动式海上结构物。　　第三条　外国籍钻井船、移动式平台应持有有效的法定证书、入级证书和根据本规定取得的《检验合格证书》。　　法定证书，指根据中国法律、法规和中国政府参加的有关国际公约的规定，外国籍钻井船、移动式平台必须具备的安全证书、防污染证书、吨位证书、载重线证书、起重设备证书等。　　第四条　外国籍钻井船、移动式平台在开始作业之日１０天以前，其所有人、经营人或其委托的代理人应向就近的船舶检验机构申请作业前检验，经检验合格并取得《检验合格证书》后，方可进行作业。　　外国籍钻井船、移动式平台的作业期限超过一年的，其所有人、经营人或其委托的代理人应在《检验合格证书》签发之日起一年期限到期之日１０天以前，向就近的船舶检验机构申请作业期间的定期检验。经检验合格并签署后，《检验合格证书》继续有效。　　定期检验每年进行一次。　　《检验合格证书》的有效期限根据作业时间或法定证书、入级证书的有效期确定。　　第五条　外国籍钻井船、移动式平台的所有人、经营人申请作业前检验和作业期间的定期检验，应提交书面申请并附上相应的法定证书、入级证书复印件。　　书面申请的内容应包括外国籍钻井船或移动式平台的名称、呼号、登记港、船级，进入中国沿海水域或到达作业位置的日期、作业期限，申请人名称、地址、传真、电话以及拟安排检验的时间、地点。　　第六条　申请人应事先做好交验的各项准备工作，并为检验提供必要的工作条件，包括提供海上交通工具等。　　第七条　船舶检验机构根据船检局公布的《海上移动平台安全规则》（以下简称《安全规则》）所确定的检验项目，进行作业前检验或作业期间的定期检验。　　申请人应根据检验项目要求，向船舶检验机构提供相应的资料。　　第八条　船舶检验机构发现外国籍钻井船、移动式平台的技术条件不符合《安全规则》并确认不能颁发《检验合格证书》时，应向中国政府有关部门报告。申请人作出必要的改进，满足船舶检验机构要求的，按本规定第五条重新申请相应的检验。　　第九条　对外国籍钻井船、移动式平台经作业前检验合格的，由执行检验的船舶检验机构签发《检验合格证书》；经作业期间的定期检验合格的，由执行检验的船舶检验机构在原《检验合格证书》上签注。　　第十条　外国籍钻井船、移动式平台出现下列情况，《检验合格证书》失效，其所有人、经营人或代理人应按本规定向船舶检验机构重新申请作业前检验：　　（一）法定证书和入级证书过期的；　　（二）发生影响法定证书和入级证书效力的重大事故的。　　第十一条　外国籍钻井船、移动式平台离开中国沿海水域后，《检验合格证书》自行失效。　　第十二条　外国籍钻井船、移动式平台在中国沿海水域进行拖带航行，应按照《船检条例》及其他有关规定向船舶检验机构申请拖航检验。　　第十三条　船舶检验机构实施检验，按照国家有关规定收取费用。　　第十四条　对未持有《检验合格证书》或持失效的《检验合格证书》作业的外国籍钻井船、移动式平台，由中华人民共和国港务监督机构根据国家的有关规定予以处罚。　　第十五条　本规定由中华人民共和国交通部负责解释。　　第十六条　本规定自一九九五年十月一日起施行。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