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最高人民检察院关于各级检察机关升挂国旗悬挂国徽的通知</w:t>
      </w:r>
    </w:p>
    <w:p>
      <w:r>
        <w:t>　　各省、自治区、直辖市人民检察院：　　现将最高人民检察院关于各级人民检察院、专门人民检察院升挂国旗、悬挂国徽的有关事项通知如下：　　一、各级人民检察院应当按照国旗法的有关规定升挂国旗。　　二、根据国徽法的规定，各级人民检察院、专门人民检察院应当按下列规定悬挂国徽：　　在各级人民检察院、专门人民检察院机关正门上方正中处悬挂国徽；　　在各级人民检察院、专门人民检察院的检察委员会会议室内适当处悬挂国徽。　　国徽直径的通用尺度为：　　基层人民检察院（含同级专门人民检察院）：６０厘米；　　省辖市人民检察院、人民检察院分院（含同级专门人民检察院）：６０厘米；　　省、自治区、直辖市人民检察院：８０厘米；　　最高人民检察院：１００厘米。　　三、各级检察机关悬挂的国徽由最高人民检察院办公厅统一制作。　　以上通知请遵照执行。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