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交通部、财政部关于发布全国统一的《水路运输管理费征收和使用办法》的通知</w:t>
      </w:r>
    </w:p>
    <w:p>
      <w:r>
        <w:t>　　各省、自治区、直辖市交通、财政厅（局），长江、珠江航务管理局：　　为促进水运事业协调发展，维护运输市场秩序，保证水路运输行政管理工作正常进行，统一全国各地对水路运输管理费的征收和使用制度，现发布《水路运输管理费征收和使用办法》，自一九九０年四月一日起施行。水路运输管理费征收和使用办法　　第一条　为促进水运事业的协调发展，维护水运市场秩序，保证水路运输行政管理工作的正常进行，根据《中华人民共和国水路运输管理条例》的规定，制定本办法。　　第二条　水路运输管理费（以下简称“运管费”）由各级航运行政管理部门（以下简称“运管部门”）负责征收，其他任何单位和个人均不得征收。　　第三条　从事国内水路营业性运输的企业、单位和个人，以及从事国内水路运输服务业务的企业，应按本办法的规定缴纳运管费。　　第四条　运输费按水路运输（服务）企业、单位和个人的营运（营业）收入计征，最高不超过营运（营业）收入的２％。对难以准确反映营运收入的运输企业、单位和个人，其运管费按船舶定额载重吨（客位或千瓦）计征。具体征收标准和减免审批权限按下列规定办理：　　（一）交通部直属的水路运输（服务）企业，由交通部、财政部确定；　　（二）其他水路运输（服务）企业、单位和个人，由各省（自治区、直辖市下同）交通、财政厅（局）确定；个别省由于水运资源较差，确需超过营运（营业）收入２％的，须经交通、财政两部批准。　　第五条　专业水路运输（服务）企业的运管费，由其主管的运管部门按月（或季、年）征收；设在外省境内的水路运输（服务）企业，其运管费由所在地的运管部门征收，但其主管的运管部门设在当地的除外。　　其他从事水路运输（服务）的企业、单位和个人的运管费由其所在地的运管部门按月（或季、年）征收。　　半年以上长期固定在外省从事运输船舶的运管费，由其主管（或船籍所在地）的运管部门征收，然后与其从事运输地区的运管部门分成。具体分面比例由双方协商确定。　　第六条　运管部门在征收运管费的同时，应向缴费单位或个人核发水路运输管理费缴费凭证（见附件式样一）和同期有效的单船水路运输管理费缴讫证（见附件式样二）。对持有效运管费缴费凭证和缴讫证的，任何单位不得重征。运输管理费缴费凭证的印制，要套印财政专章。　　第七条　运管费的使用范围是：　　（一）航运管理人员的工资及按规定提取的福利基金；　　（二）航运管理业务开支和管理费用；　　（三）从事航运行政管理工作的离、退休人员的费用；　　（四）航运行政管理机构固定资产购置（包括工作用车、船、通信、宣传、记录、计算、检测等设备）和基本建设投资（包括办公用房、职工宿舍及其服务设施）；　　（五）运管部门的奖励基金及工会经费；　　（六）智力开发和人才培训的经费开支。　　以上费用中属经费开支的部分，按事业单位的开动标准编制预算；属基本建设的部分，按基建规定程序，经批准后支用。经费开支前编报计划审批，本着精打细算、勤俭节约的原则使用。　　第八条　运管费作为水路运输行政管理的事业经费收入，按财政有关规定管理。　　各地征收的运管费由省负责航运行政管理的局（处）实行统收统支、专款专用。要严格遵守财经纪律和财务制度，任何单位不得坐支、挪用。　　运管费要在银行单独立户，帐目日清月结。年终结余，除按规定列入计划支出的以外，其余上缴同级财政。　　运管部门经费开支计划要报经主管部门和同级财政部门批准，并按期报送财务决算报表，接受监督。　　第九条　对违反本办法规定，逾期不缴纳运管费的，检查单位应责其向征费部门补缴费款和滞纳金，并直接通知征费部门补征。滞纳金按逾缴日期，每日以应缴费款的千分之五计算。征费部门收取费款和滞纳金后，应向检查单位支付实收款额百分之五的手续费。滞纳金收入和手续费收入一并纳入运管费统一管理。　　对拒不缴纳运管费的企业、单位和个人，情节严重的，由运管部门收缴运输（或服务）许可证和船舶营业运输证。　　第十条　缴费企业、单位和个人，对征费部门的决定有异议时，应先缴费，然后向上级交通主管部门申请复议，或直接向人民法院起诉。　　第十一条　运管人员违反本办法规定的，由上级主管部门视情节轻重，酌情处以行政处分。触及刑律的，由司法机关依法追究刑事责任。　　第十二条　各省交通、财政厅（局）可根据本办法制订实施办法，报交通、财政部备案。　　第十三条　本办法由交通、财政部负责解释。　　第十四条　本办法自一九九０年四月一日起施行。　　附件式样一　××省（自治区、直辖市）航运（务）管理局（处）水路运输管理费月（季）度缴费凭证（一）　　　　缴费单位：　　　　　　　　　　　　　　　　　　年　月　日　　－－－－－－－－－－－－－－－－－－－－－－－－－－－－－－－－－－－－－－－－－－－－　　｜　运费总收入（元）　｜　水路运输管理费费率　｜　应缴水路运输管理费金额　｜　备　注　｜　　｜－－－－－－－－－－｜－－－－－－－－－－－｜－－－－－－－－－－－－－｜－－－－－｜　　｜　　　　　　　　　　｜　　　　　　　　　　　｜　　　　　　　　　　　　　｜　　　　　｜　　｜　　　　　　　　　　｜　　　　　　　　　　　｜　　　　　　　　　　　　　｜　　　　　｜　　｜　　　　　　　　　　｜　　　　　　　　　　　｜　　　　　　　　　　　　　｜　　　　　｜　　｜　　　　　　　　　　｜　　　　　　　　　　　｜　　　　　　　　　　　　　｜　　　　　｜　　｜　　　　　　　　　　｜　　　　　　　　　　　｜　　　　　　　　　　　　　｜　　　　　｜　　｜　　　　　　　　　　｜　　　　　　　　　　　｜　　　　　　　　　　　　　｜　　　　　｜　　｜　　　　　　　　　　｜　　　　　　　　　　　｜　　　　　　　　　　　　　｜　　　　　｜　　｜　　　　　　　　　　｜　　　　　　　　　　　｜　　　　　　　　　　　　　｜　　　　　｜　　－－－－－－－－－－－－－－－－－－－－－－－－－－－－－－－－－－－－－－－－－－－－　　收费单位：　　　　收款人：　　　　制表人：　　　　××省（自治区、直辖市）航运（务）管理局（处）水路运输管理费月（季）度缴　　费凭证（二）　　缴费单位：　　　　　　　　年　月　日　　　　　　　　　　　　　编号：　　－－－－－－－－－－－－－－－－－－－－－－－－－－－－－－－－－－－－－－－－－　　｜　　｜　　｜　　　　｜　　　　　｜　水路运输｜　　金　　额　　　　　｜　　　　｜　　｜船名｜船号｜船舶类型｜吨位或马力｜　　　　　｜－－－－－－－－－－－｜缴费月份｜　　｜　　｜　　｜　　　　｜　　　　　｜管理费费率｜千｜百｜十｜元｜角｜分｜　　　　｜　　｜－－｜－－｜－－－－｜－－－－－｜－－－－－｜－｜－｜－｜－｜－｜－｜－－－－｜　　｜　　｜　　｜　　　　｜　　　　　｜　　　　　｜　｜　｜　｜　｜　｜　｜　　　　｜　　｜－－｜－－｜－－－－｜－－－－－｜－－－－－｜－｜－｜－｜－｜－｜－｜－－－－｜　　｜　　｜　　｜　　　　｜　　　　　｜　　　　　｜　｜　｜　｜　｜　｜　｜　　　　｜　　｜－－｜－－｜－－－－｜－－－－－｜－－－－－｜－｜－｜－｜－｜－｜－｜－－－－｜　　｜　　｜　　｜　　　　｜　　　　　｜　　　　　｜　｜　｜　｜　｜　｜　｜　　　　｜　　｜－－｜－－｜－－－－｜－－－－－｜－－－－－｜－｜－｜－｜－｜－｜－｜－－－－｜　　｜　　｜　　｜　　　　｜　　　　　｜　　　　　｜　｜　｜　｜　｜　｜　｜　　　　｜　　｜－－｜－－｜－－－－｜－－－－－｜－－－－－｜－｜－｜－｜－｜－｜－｜－－－－｜　　｜　　｜　　｜　　　　｜　　　　　｜　　　　　｜　｜　｜　｜　｜　｜　｜　　　　｜　　｜－－｜－－｜－－－－｜－－－－－｜－－－－－｜－｜－｜－｜－｜－｜－｜－－－－｜　　｜　　｜　　｜　　　　｜　　　　　｜　　　　　｜　｜　｜　｜　｜　｜　｜　　　　｜　　－－－－－－－－－－－－－－－－－－－－－－－－－－－－－－－－－－－－－－－－－　　合计人民币（大写）：　　－－－－－－－－－－－－－－－－－－－－－－－－－－－－－－－－－－　　｜　　　｜　　　　　　　　　　　　　　　　　　　　　　　　　　　　｜　　｜备　注｜　　　　　　　　　　　　　　　　　　　　　　　　　　　　｜　　｜　　　｜　　　　　　　　　　　　　　　　　　　　　　　　　　　　｜　　－－－－－－－－－－－－－－－－－－－－－－－－－－－－－－－－－－　　　　收费单位：　　　　　　　收款人：　　　　　制表人：　　　　附件式样二　××省（自治区、直辖市）运输管理费缴讫证　　－－－－－－－－－－－－－－－－－－－－－－－－－－－－－－　　｜船舶所有单位：　　　　　　　　　　　　　　　　　　　　　｜　　｜－－－－－－－－－－－－－－－－－－－－－－－－－－－－｜　　｜船名船号｜　　　　　　　　　　｜船籍港｜　　　　　　　　｜　　｜－－－－｜－－－－－－－－－－－－－－｜－－－－－－－－｜　　｜吨　　位｜　　　　　　｜　客　位　　　｜马　　力｜　　　｜　　｜－－－－－－－－－－－－－－－－－－－｜－－－－－－－－｜　　｜有｜　　　　　　　　　　　｜填｜　　　　　　　　　　　　｜　　｜　｜　自　年　月　日起　　｜发｜　　　　　　　　　　　　｜　　｜效｜　　　　　　　　　　　｜机｜　　　　　　　　　　　　｜　　｜　｜　自　年　月　日止　　｜关｜　　　　　　　　　　　　｜　　｜期｜　　　　　　　　　　　｜　｜　　年　月　日　　　　　｜　　－－－－－－－－－－－－－－－－－－－－－－－－－－－－－－　　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